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spacing w:line="240" w:lineRule="auto"/>
        <w:rPr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-1064229</wp:posOffset>
          </wp:positionH>
          <wp:positionV relativeFrom="paragraph">
            <wp:posOffset>-404189</wp:posOffset>
          </wp:positionV>
          <wp:extent cx="7584440" cy="10724707"/>
          <wp:effectExtent b="0" l="0" r="0" t="0"/>
          <wp:wrapNone/>
          <wp:docPr descr="Fundo preto com letras brancas" id="935194224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-323847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wFv0BQwhVtZWYUDYxNWc14YiQ==">CgMxLjA4AHIhMVNxczhsRXFnVWxWYzd2QlNMOU02VnE5d191WExGajZj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