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B3DAB5" w14:textId="3F20FFE4" w:rsidR="00080B3D" w:rsidRPr="00951FF5" w:rsidRDefault="00000000">
      <w:pPr>
        <w:spacing w:before="120" w:after="120" w:line="240" w:lineRule="auto"/>
        <w:ind w:right="120"/>
        <w:jc w:val="center"/>
        <w:rPr>
          <w:rFonts w:ascii="Times New Roman" w:hAnsi="Times New Roman" w:cs="Times New Roman"/>
          <w:sz w:val="24"/>
          <w:szCs w:val="24"/>
        </w:rPr>
      </w:pPr>
      <w:r w:rsidRPr="00951FF5">
        <w:rPr>
          <w:rFonts w:ascii="Times New Roman" w:hAnsi="Times New Roman" w:cs="Times New Roman"/>
          <w:b/>
          <w:sz w:val="24"/>
          <w:szCs w:val="24"/>
        </w:rPr>
        <w:t xml:space="preserve">EDITAL </w:t>
      </w:r>
      <w:r w:rsidR="00951FF5">
        <w:rPr>
          <w:rFonts w:ascii="Times New Roman" w:hAnsi="Times New Roman" w:cs="Times New Roman"/>
          <w:b/>
          <w:sz w:val="24"/>
          <w:szCs w:val="24"/>
        </w:rPr>
        <w:t xml:space="preserve">DE DIVULGAÇÃO DE CRONOGRAMA - </w:t>
      </w:r>
      <w:r w:rsidRPr="00951FF5">
        <w:rPr>
          <w:rFonts w:ascii="Times New Roman" w:hAnsi="Times New Roman" w:cs="Times New Roman"/>
          <w:b/>
          <w:sz w:val="24"/>
          <w:szCs w:val="24"/>
        </w:rPr>
        <w:t>Nº 0</w:t>
      </w:r>
      <w:r w:rsidR="00951FF5">
        <w:rPr>
          <w:rFonts w:ascii="Times New Roman" w:hAnsi="Times New Roman" w:cs="Times New Roman"/>
          <w:b/>
          <w:sz w:val="24"/>
          <w:szCs w:val="24"/>
        </w:rPr>
        <w:t>3</w:t>
      </w:r>
      <w:r w:rsidRPr="00951FF5">
        <w:rPr>
          <w:rFonts w:ascii="Times New Roman" w:hAnsi="Times New Roman" w:cs="Times New Roman"/>
          <w:b/>
          <w:sz w:val="24"/>
          <w:szCs w:val="24"/>
        </w:rPr>
        <w:t>/2024</w:t>
      </w:r>
    </w:p>
    <w:p w14:paraId="742E06D8" w14:textId="77777777" w:rsidR="00951FF5" w:rsidRDefault="00951FF5" w:rsidP="00951FF5">
      <w:pPr>
        <w:spacing w:before="120" w:after="120" w:line="240" w:lineRule="auto"/>
        <w:ind w:right="-427"/>
        <w:jc w:val="center"/>
        <w:rPr>
          <w:rFonts w:ascii="Times New Roman" w:hAnsi="Times New Roman" w:cs="Times New Roman"/>
          <w:sz w:val="24"/>
          <w:szCs w:val="24"/>
        </w:rPr>
      </w:pPr>
    </w:p>
    <w:p w14:paraId="544D3505" w14:textId="7BE80A26" w:rsidR="00080B3D" w:rsidRDefault="00951FF5" w:rsidP="00951FF5">
      <w:pPr>
        <w:spacing w:before="120" w:after="120" w:line="240" w:lineRule="auto"/>
        <w:ind w:left="-709" w:right="-427"/>
        <w:jc w:val="both"/>
        <w:rPr>
          <w:rFonts w:ascii="Times New Roman" w:hAnsi="Times New Roman" w:cs="Times New Roman"/>
          <w:sz w:val="24"/>
          <w:szCs w:val="24"/>
        </w:rPr>
      </w:pPr>
      <w:r w:rsidRPr="00951FF5">
        <w:rPr>
          <w:rFonts w:ascii="Times New Roman" w:hAnsi="Times New Roman" w:cs="Times New Roman"/>
          <w:sz w:val="24"/>
          <w:szCs w:val="24"/>
          <w:highlight w:val="white"/>
        </w:rPr>
        <w:t xml:space="preserve">A Fundação Cultural de Serra Talhada-PE - FCST, inscrita no CNPJ sob o n° 11.459.997/0001-69, com sede na Praça Dr. Sérgio Magalhães, 868 - Nossa Sra. da Penha, Serra Talhada - PE, 56903-411, nos termos do que determina o Edital de Chamamento Público – </w:t>
      </w:r>
      <w:r w:rsidRPr="00951FF5">
        <w:rPr>
          <w:rFonts w:ascii="Times New Roman" w:hAnsi="Times New Roman" w:cs="Times New Roman"/>
          <w:sz w:val="24"/>
          <w:szCs w:val="24"/>
          <w:highlight w:val="white"/>
        </w:rPr>
        <w:t>Política Nacional Aldir Blanc</w:t>
      </w:r>
      <w:r w:rsidRPr="00951FF5">
        <w:rPr>
          <w:rFonts w:ascii="Times New Roman" w:hAnsi="Times New Roman" w:cs="Times New Roman"/>
          <w:sz w:val="24"/>
          <w:szCs w:val="24"/>
          <w:highlight w:val="white"/>
        </w:rPr>
        <w:t xml:space="preserve"> n° </w:t>
      </w:r>
      <w:r w:rsidRPr="00951FF5">
        <w:rPr>
          <w:rFonts w:ascii="Times New Roman" w:hAnsi="Times New Roman" w:cs="Times New Roman"/>
          <w:sz w:val="24"/>
          <w:szCs w:val="24"/>
          <w:highlight w:val="white"/>
        </w:rPr>
        <w:t>01</w:t>
      </w:r>
      <w:r w:rsidRPr="00951FF5">
        <w:rPr>
          <w:rFonts w:ascii="Times New Roman" w:hAnsi="Times New Roman" w:cs="Times New Roman"/>
          <w:sz w:val="24"/>
          <w:szCs w:val="24"/>
          <w:highlight w:val="white"/>
        </w:rPr>
        <w:t>/202</w:t>
      </w:r>
      <w:r w:rsidRPr="00951FF5">
        <w:rPr>
          <w:rFonts w:ascii="Times New Roman" w:hAnsi="Times New Roman" w:cs="Times New Roman"/>
          <w:sz w:val="24"/>
          <w:szCs w:val="24"/>
          <w:highlight w:val="white"/>
        </w:rPr>
        <w:t>4</w:t>
      </w:r>
      <w:r w:rsidRPr="00951FF5">
        <w:rPr>
          <w:rFonts w:ascii="Times New Roman" w:hAnsi="Times New Roman" w:cs="Times New Roman"/>
          <w:sz w:val="24"/>
          <w:szCs w:val="24"/>
          <w:highlight w:val="white"/>
        </w:rPr>
        <w:t>, no uso de suas atribuições, resolve</w:t>
      </w:r>
      <w:r w:rsidRPr="00951FF5">
        <w:rPr>
          <w:rFonts w:ascii="Times New Roman" w:hAnsi="Times New Roman" w:cs="Times New Roman"/>
          <w:sz w:val="24"/>
          <w:szCs w:val="24"/>
          <w:highlight w:val="white"/>
        </w:rPr>
        <w:t xml:space="preserve"> publicar o edital com cronograma 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para </w:t>
      </w:r>
      <w:r w:rsidRPr="00951FF5">
        <w:rPr>
          <w:rFonts w:ascii="Times New Roman" w:hAnsi="Times New Roman" w:cs="Times New Roman"/>
          <w:sz w:val="24"/>
          <w:szCs w:val="24"/>
          <w:highlight w:val="white"/>
        </w:rPr>
        <w:t>PROCESSO SELETIVO DE PROJETOS CULTURAIS PARA RECEBER APOIO FINANCEIRO NAS CATEGORIAS DE</w:t>
      </w:r>
      <w:r w:rsidRPr="00951FF5">
        <w:rPr>
          <w:rFonts w:ascii="Times New Roman" w:hAnsi="Times New Roman" w:cs="Times New Roman"/>
          <w:sz w:val="24"/>
          <w:szCs w:val="24"/>
        </w:rPr>
        <w:t xml:space="preserve"> PONTOS DE CULTURA</w:t>
      </w:r>
      <w:r w:rsidR="002F70B7">
        <w:rPr>
          <w:rFonts w:ascii="Times New Roman" w:hAnsi="Times New Roman" w:cs="Times New Roman"/>
          <w:sz w:val="24"/>
          <w:szCs w:val="24"/>
        </w:rPr>
        <w:t xml:space="preserve"> </w:t>
      </w:r>
      <w:r w:rsidR="004523BA">
        <w:rPr>
          <w:rFonts w:ascii="Times New Roman" w:hAnsi="Times New Roman" w:cs="Times New Roman"/>
          <w:sz w:val="24"/>
          <w:szCs w:val="24"/>
        </w:rPr>
        <w:t xml:space="preserve">E </w:t>
      </w:r>
      <w:r w:rsidR="004523BA" w:rsidRPr="004523BA">
        <w:rPr>
          <w:rFonts w:ascii="Times New Roman" w:hAnsi="Times New Roman" w:cs="Times New Roman"/>
          <w:sz w:val="24"/>
          <w:szCs w:val="24"/>
        </w:rPr>
        <w:t>MANUTENÇÃO</w:t>
      </w:r>
      <w:r w:rsidR="004523BA">
        <w:rPr>
          <w:rFonts w:ascii="Times New Roman" w:hAnsi="Times New Roman" w:cs="Times New Roman"/>
          <w:sz w:val="24"/>
          <w:szCs w:val="24"/>
        </w:rPr>
        <w:t xml:space="preserve"> DE</w:t>
      </w:r>
      <w:r w:rsidR="004523BA" w:rsidRPr="004523BA">
        <w:rPr>
          <w:rFonts w:ascii="Times New Roman" w:hAnsi="Times New Roman" w:cs="Times New Roman"/>
          <w:sz w:val="24"/>
          <w:szCs w:val="24"/>
        </w:rPr>
        <w:t xml:space="preserve"> ESPAÇO, AMBIENTES E INICIATIVAS ARTÍSTICO-CULTURAIS PARA RECEBER SUBSÍDIO</w:t>
      </w:r>
      <w:r w:rsidR="004523BA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pPr w:leftFromText="141" w:rightFromText="141" w:vertAnchor="text" w:horzAnchor="margin" w:tblpXSpec="center" w:tblpY="314"/>
        <w:tblW w:w="9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2"/>
        <w:gridCol w:w="2990"/>
      </w:tblGrid>
      <w:tr w:rsidR="00951FF5" w:rsidRPr="00B24D4A" w14:paraId="52D1873B" w14:textId="77777777" w:rsidTr="00951FF5">
        <w:trPr>
          <w:trHeight w:val="322"/>
        </w:trPr>
        <w:tc>
          <w:tcPr>
            <w:tcW w:w="6802" w:type="dxa"/>
          </w:tcPr>
          <w:p w14:paraId="5F0CF16F" w14:textId="77777777" w:rsidR="00951FF5" w:rsidRPr="00B24D4A" w:rsidRDefault="00951FF5" w:rsidP="0095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300" w:lineRule="auto"/>
              <w:ind w:left="2018" w:right="199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B24D4A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ETAPAS DO EDITAL</w:t>
            </w:r>
          </w:p>
        </w:tc>
        <w:tc>
          <w:tcPr>
            <w:tcW w:w="2990" w:type="dxa"/>
          </w:tcPr>
          <w:p w14:paraId="0E970618" w14:textId="77777777" w:rsidR="00951FF5" w:rsidRPr="00B24D4A" w:rsidRDefault="00951FF5" w:rsidP="0095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300" w:lineRule="auto"/>
              <w:ind w:left="715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B24D4A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PRAZO</w:t>
            </w:r>
          </w:p>
        </w:tc>
      </w:tr>
      <w:tr w:rsidR="00951FF5" w:rsidRPr="00B24D4A" w14:paraId="68D031DB" w14:textId="77777777" w:rsidTr="00951FF5">
        <w:trPr>
          <w:trHeight w:val="321"/>
        </w:trPr>
        <w:tc>
          <w:tcPr>
            <w:tcW w:w="6802" w:type="dxa"/>
          </w:tcPr>
          <w:p w14:paraId="2527392C" w14:textId="77777777" w:rsidR="00951FF5" w:rsidRDefault="00951FF5" w:rsidP="0095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2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Publicação</w:t>
            </w:r>
            <w:r w:rsidR="002F70B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Edital 01/2024</w:t>
            </w:r>
          </w:p>
          <w:p w14:paraId="4B3DCB55" w14:textId="1D9F59B5" w:rsidR="002F70B7" w:rsidRPr="00B24D4A" w:rsidRDefault="002F70B7" w:rsidP="0095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2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Publicação Edital 02/2024</w:t>
            </w:r>
          </w:p>
        </w:tc>
        <w:tc>
          <w:tcPr>
            <w:tcW w:w="2990" w:type="dxa"/>
          </w:tcPr>
          <w:p w14:paraId="326BB1AE" w14:textId="65F23E06" w:rsidR="002F70B7" w:rsidRDefault="00951FF5" w:rsidP="0095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2" w:lineRule="auto"/>
              <w:ind w:left="106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18</w:t>
            </w: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</w:t>
            </w: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/202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  <w:r w:rsidR="002F70B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14:paraId="1CAE611C" w14:textId="05413A71" w:rsidR="00951FF5" w:rsidRPr="00B24D4A" w:rsidRDefault="002F70B7" w:rsidP="0095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2" w:lineRule="auto"/>
              <w:ind w:left="106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25/10/2024</w:t>
            </w:r>
          </w:p>
        </w:tc>
      </w:tr>
      <w:tr w:rsidR="00951FF5" w:rsidRPr="00B24D4A" w14:paraId="71A53200" w14:textId="77777777" w:rsidTr="00951FF5">
        <w:trPr>
          <w:trHeight w:val="322"/>
        </w:trPr>
        <w:tc>
          <w:tcPr>
            <w:tcW w:w="6802" w:type="dxa"/>
          </w:tcPr>
          <w:p w14:paraId="56D2AEFA" w14:textId="7E589A1A" w:rsidR="00951FF5" w:rsidRDefault="00951FF5" w:rsidP="0095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2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Período de Inscrições</w:t>
            </w:r>
            <w:r w:rsidR="002F70B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Edital 01/2024</w:t>
            </w:r>
          </w:p>
          <w:p w14:paraId="161591BA" w14:textId="40A543E0" w:rsidR="002F70B7" w:rsidRPr="00B24D4A" w:rsidRDefault="002F70B7" w:rsidP="002F7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2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Período de Inscrições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Edital 0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/2024</w:t>
            </w:r>
          </w:p>
        </w:tc>
        <w:tc>
          <w:tcPr>
            <w:tcW w:w="2990" w:type="dxa"/>
          </w:tcPr>
          <w:p w14:paraId="1CCAEF29" w14:textId="77777777" w:rsidR="00951FF5" w:rsidRDefault="00951FF5" w:rsidP="0095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2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18</w:t>
            </w: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</w:t>
            </w: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/202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à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18</w:t>
            </w: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/1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</w:t>
            </w: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/202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  <w:p w14:paraId="54844703" w14:textId="792A6426" w:rsidR="002F70B7" w:rsidRPr="00B24D4A" w:rsidRDefault="002F70B7" w:rsidP="0095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2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25/10/2024 à 22/11/2024</w:t>
            </w:r>
          </w:p>
        </w:tc>
      </w:tr>
      <w:tr w:rsidR="00951FF5" w:rsidRPr="00B24D4A" w14:paraId="6605698D" w14:textId="77777777" w:rsidTr="00951FF5">
        <w:trPr>
          <w:trHeight w:val="321"/>
        </w:trPr>
        <w:tc>
          <w:tcPr>
            <w:tcW w:w="6802" w:type="dxa"/>
          </w:tcPr>
          <w:p w14:paraId="697C2A20" w14:textId="77777777" w:rsidR="00951FF5" w:rsidRPr="00B24D4A" w:rsidRDefault="00951FF5" w:rsidP="0095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2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Análise do Mérito</w:t>
            </w:r>
          </w:p>
        </w:tc>
        <w:tc>
          <w:tcPr>
            <w:tcW w:w="2990" w:type="dxa"/>
          </w:tcPr>
          <w:p w14:paraId="5B68FED7" w14:textId="3E629B14" w:rsidR="00951FF5" w:rsidRPr="00B24D4A" w:rsidRDefault="00951FF5" w:rsidP="0095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2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27</w:t>
            </w: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11</w:t>
            </w: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/202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à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03</w:t>
            </w: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/1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/202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51FF5" w:rsidRPr="00B24D4A" w14:paraId="5C80A2FA" w14:textId="77777777" w:rsidTr="00951FF5">
        <w:trPr>
          <w:trHeight w:val="280"/>
        </w:trPr>
        <w:tc>
          <w:tcPr>
            <w:tcW w:w="6802" w:type="dxa"/>
          </w:tcPr>
          <w:p w14:paraId="78AF3231" w14:textId="77777777" w:rsidR="00951FF5" w:rsidRPr="00B24D4A" w:rsidRDefault="00951FF5" w:rsidP="0095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07"/>
              </w:tabs>
              <w:spacing w:after="0" w:line="315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Divulgação da Análise Preliminar e Mérito Cultural dos Projetos</w:t>
            </w:r>
          </w:p>
        </w:tc>
        <w:tc>
          <w:tcPr>
            <w:tcW w:w="2990" w:type="dxa"/>
          </w:tcPr>
          <w:p w14:paraId="7425782F" w14:textId="2B890212" w:rsidR="00951FF5" w:rsidRPr="00B24D4A" w:rsidRDefault="00951FF5" w:rsidP="0095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6" w:lineRule="auto"/>
              <w:ind w:left="106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03</w:t>
            </w: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/1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/202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51FF5" w:rsidRPr="00B24D4A" w14:paraId="6CDA0D10" w14:textId="77777777" w:rsidTr="00951FF5">
        <w:trPr>
          <w:trHeight w:val="642"/>
        </w:trPr>
        <w:tc>
          <w:tcPr>
            <w:tcW w:w="6802" w:type="dxa"/>
          </w:tcPr>
          <w:p w14:paraId="4DF92D0E" w14:textId="77777777" w:rsidR="00951FF5" w:rsidRPr="00B24D4A" w:rsidRDefault="00951FF5" w:rsidP="0095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Prazo para Apresentação de Recurso ao Resultado de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Análise </w:t>
            </w: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Preliminar de Mérito Cultural dos Projetos</w:t>
            </w:r>
          </w:p>
        </w:tc>
        <w:tc>
          <w:tcPr>
            <w:tcW w:w="2990" w:type="dxa"/>
          </w:tcPr>
          <w:p w14:paraId="6B4262ED" w14:textId="4A39A4C8" w:rsidR="00951FF5" w:rsidRPr="00B24D4A" w:rsidRDefault="00951FF5" w:rsidP="0095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/1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/202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à 0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6</w:t>
            </w: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/1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/202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51FF5" w:rsidRPr="00B24D4A" w14:paraId="5A24E463" w14:textId="77777777" w:rsidTr="00951FF5">
        <w:trPr>
          <w:trHeight w:val="641"/>
        </w:trPr>
        <w:tc>
          <w:tcPr>
            <w:tcW w:w="6802" w:type="dxa"/>
          </w:tcPr>
          <w:p w14:paraId="65C941C9" w14:textId="77777777" w:rsidR="00951FF5" w:rsidRPr="00B24D4A" w:rsidRDefault="00951FF5" w:rsidP="0095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44"/>
              </w:tabs>
              <w:spacing w:after="0" w:line="312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Publicação da Análise dos Recursos ao Resultado de Análise Preliminar de Mérito Cultural dos Projetos</w:t>
            </w:r>
          </w:p>
        </w:tc>
        <w:tc>
          <w:tcPr>
            <w:tcW w:w="2990" w:type="dxa"/>
          </w:tcPr>
          <w:p w14:paraId="74ED9974" w14:textId="15F25ACB" w:rsidR="00951FF5" w:rsidRPr="00B24D4A" w:rsidRDefault="002F70B7" w:rsidP="0095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ind w:left="106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09</w:t>
            </w:r>
            <w:r w:rsidR="00951FF5"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/1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  <w:r w:rsidR="00951FF5"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/202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51FF5" w:rsidRPr="00B24D4A" w14:paraId="11CC60CE" w14:textId="77777777" w:rsidTr="00951FF5">
        <w:trPr>
          <w:trHeight w:val="358"/>
        </w:trPr>
        <w:tc>
          <w:tcPr>
            <w:tcW w:w="6802" w:type="dxa"/>
          </w:tcPr>
          <w:p w14:paraId="545A7D82" w14:textId="77777777" w:rsidR="00951FF5" w:rsidRPr="00B24D4A" w:rsidRDefault="00951FF5" w:rsidP="0095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52"/>
              </w:tabs>
              <w:spacing w:after="0" w:line="315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Período de Apresentação da Documentação de Etapa de Habilitação</w:t>
            </w:r>
          </w:p>
        </w:tc>
        <w:tc>
          <w:tcPr>
            <w:tcW w:w="2990" w:type="dxa"/>
          </w:tcPr>
          <w:p w14:paraId="2E8DD25F" w14:textId="51F32387" w:rsidR="00951FF5" w:rsidRPr="00B24D4A" w:rsidRDefault="002F70B7" w:rsidP="0095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6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09</w:t>
            </w:r>
            <w:r w:rsidR="00951FF5"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/1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  <w:r w:rsidR="00951FF5"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/202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  <w:r w:rsidR="00951FF5"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à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13</w:t>
            </w:r>
            <w:r w:rsidR="00951FF5"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/1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  <w:r w:rsidR="00951FF5"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/202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51FF5" w:rsidRPr="00B24D4A" w14:paraId="10694E94" w14:textId="77777777" w:rsidTr="00951FF5">
        <w:trPr>
          <w:trHeight w:val="392"/>
        </w:trPr>
        <w:tc>
          <w:tcPr>
            <w:tcW w:w="6802" w:type="dxa"/>
          </w:tcPr>
          <w:p w14:paraId="68AA6D97" w14:textId="77777777" w:rsidR="00951FF5" w:rsidRPr="00B24D4A" w:rsidRDefault="00951FF5" w:rsidP="0095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06"/>
                <w:tab w:val="left" w:pos="2157"/>
                <w:tab w:val="left" w:pos="3548"/>
                <w:tab w:val="left" w:pos="4988"/>
                <w:tab w:val="left" w:pos="5524"/>
                <w:tab w:val="left" w:pos="6431"/>
              </w:tabs>
              <w:spacing w:after="0" w:line="312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Publicação do Resultado Provisório da Etapa de Habilitação</w:t>
            </w:r>
          </w:p>
        </w:tc>
        <w:tc>
          <w:tcPr>
            <w:tcW w:w="2990" w:type="dxa"/>
          </w:tcPr>
          <w:p w14:paraId="6D3B20E1" w14:textId="73D453F0" w:rsidR="00951FF5" w:rsidRPr="00B24D4A" w:rsidRDefault="002F70B7" w:rsidP="0095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ind w:left="106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16/12</w:t>
            </w:r>
            <w:r w:rsidR="00951FF5"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/202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51FF5" w:rsidRPr="00B24D4A" w14:paraId="7CDCE5BD" w14:textId="77777777" w:rsidTr="00951FF5">
        <w:trPr>
          <w:trHeight w:val="646"/>
        </w:trPr>
        <w:tc>
          <w:tcPr>
            <w:tcW w:w="6802" w:type="dxa"/>
          </w:tcPr>
          <w:p w14:paraId="32F83A8A" w14:textId="77777777" w:rsidR="00951FF5" w:rsidRPr="00B24D4A" w:rsidRDefault="00951FF5" w:rsidP="0095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5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Prazo de Apresentação de Recurso ao Resultado Provisório da Etapa de Habilitação</w:t>
            </w:r>
          </w:p>
        </w:tc>
        <w:tc>
          <w:tcPr>
            <w:tcW w:w="2990" w:type="dxa"/>
          </w:tcPr>
          <w:p w14:paraId="77EA9180" w14:textId="57A0EB36" w:rsidR="00951FF5" w:rsidRPr="00B24D4A" w:rsidRDefault="002F70B7" w:rsidP="0095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6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17</w:t>
            </w:r>
            <w:r w:rsidR="00951FF5"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12</w:t>
            </w:r>
            <w:r w:rsidR="00951FF5"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/202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  <w:r w:rsidR="00951FF5"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à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19</w:t>
            </w:r>
            <w:r w:rsidR="00951FF5"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/1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  <w:r w:rsidR="00951FF5"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/202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51FF5" w:rsidRPr="00B24D4A" w14:paraId="20514BAB" w14:textId="77777777" w:rsidTr="00951FF5">
        <w:trPr>
          <w:trHeight w:val="532"/>
        </w:trPr>
        <w:tc>
          <w:tcPr>
            <w:tcW w:w="6802" w:type="dxa"/>
          </w:tcPr>
          <w:p w14:paraId="074C8E32" w14:textId="41AAE306" w:rsidR="00951FF5" w:rsidRPr="00B24D4A" w:rsidRDefault="00951FF5" w:rsidP="0095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7"/>
                <w:tab w:val="left" w:pos="4786"/>
              </w:tabs>
              <w:spacing w:after="0" w:line="237" w:lineRule="auto"/>
              <w:ind w:left="110" w:right="91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Publicação da Análise dos Recursos ao Resultado da Análise do</w:t>
            </w:r>
            <w:r w:rsidR="002F70B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Resultado Provisório da Etapa de Habilitação</w:t>
            </w:r>
          </w:p>
        </w:tc>
        <w:tc>
          <w:tcPr>
            <w:tcW w:w="2990" w:type="dxa"/>
          </w:tcPr>
          <w:p w14:paraId="1EF7B7C2" w14:textId="5D4FCB3A" w:rsidR="00951FF5" w:rsidRPr="00B24D4A" w:rsidRDefault="00951FF5" w:rsidP="0095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6" w:lineRule="auto"/>
              <w:ind w:left="106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  <w:r w:rsidR="002F70B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0</w:t>
            </w: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/1</w:t>
            </w:r>
            <w:r w:rsidR="002F70B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/202</w:t>
            </w:r>
            <w:r w:rsidR="002F70B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51FF5" w:rsidRPr="00B24D4A" w14:paraId="433EED5D" w14:textId="77777777" w:rsidTr="00951FF5">
        <w:trPr>
          <w:trHeight w:val="321"/>
        </w:trPr>
        <w:tc>
          <w:tcPr>
            <w:tcW w:w="6802" w:type="dxa"/>
          </w:tcPr>
          <w:p w14:paraId="69D0AFD1" w14:textId="6D1A19C0" w:rsidR="00951FF5" w:rsidRPr="00B24D4A" w:rsidRDefault="00951FF5" w:rsidP="0095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2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Prazo para Assinatura do Termo de </w:t>
            </w:r>
            <w:r w:rsidR="002F70B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Compromisso</w:t>
            </w:r>
          </w:p>
        </w:tc>
        <w:tc>
          <w:tcPr>
            <w:tcW w:w="2990" w:type="dxa"/>
          </w:tcPr>
          <w:p w14:paraId="05F5D6D2" w14:textId="0E0DACB0" w:rsidR="00951FF5" w:rsidRPr="00B24D4A" w:rsidRDefault="00951FF5" w:rsidP="0095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2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  <w:r w:rsidR="002F70B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/1</w:t>
            </w:r>
            <w:r w:rsidR="002F70B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/202</w:t>
            </w:r>
            <w:r w:rsidR="002F70B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à </w:t>
            </w:r>
            <w:r w:rsidR="002F70B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27</w:t>
            </w: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/12/202</w:t>
            </w:r>
            <w:r w:rsidR="002F70B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951FF5" w:rsidRPr="00B24D4A" w14:paraId="47E3F629" w14:textId="77777777" w:rsidTr="00951FF5">
        <w:trPr>
          <w:trHeight w:val="322"/>
        </w:trPr>
        <w:tc>
          <w:tcPr>
            <w:tcW w:w="6802" w:type="dxa"/>
          </w:tcPr>
          <w:p w14:paraId="6024CFAA" w14:textId="77777777" w:rsidR="00951FF5" w:rsidRPr="00B24D4A" w:rsidRDefault="00951FF5" w:rsidP="0095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2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B24D4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Período de Pagamento dos Recursos aos Beneficiários</w:t>
            </w:r>
          </w:p>
        </w:tc>
        <w:tc>
          <w:tcPr>
            <w:tcW w:w="2990" w:type="dxa"/>
          </w:tcPr>
          <w:p w14:paraId="7F3FA683" w14:textId="4CFFEF80" w:rsidR="00951FF5" w:rsidRPr="00B24D4A" w:rsidRDefault="00D13B93" w:rsidP="002F7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2" w:lineRule="auto"/>
              <w:ind w:left="106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Até </w:t>
            </w:r>
            <w:r w:rsidR="002F70B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30/12/2024</w:t>
            </w:r>
          </w:p>
        </w:tc>
      </w:tr>
    </w:tbl>
    <w:p w14:paraId="4AB3F4ED" w14:textId="77777777" w:rsidR="00080B3D" w:rsidRPr="00951FF5" w:rsidRDefault="00080B3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</w:p>
    <w:p w14:paraId="74C80215" w14:textId="57CC839B" w:rsidR="00080B3D" w:rsidRPr="00951FF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76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51FF5">
        <w:rPr>
          <w:rFonts w:ascii="Times New Roman" w:hAnsi="Times New Roman" w:cs="Times New Roman"/>
          <w:b/>
          <w:sz w:val="24"/>
          <w:szCs w:val="24"/>
        </w:rPr>
        <w:t>Serra Talhada-PE, 2</w:t>
      </w:r>
      <w:r w:rsidR="004523BA">
        <w:rPr>
          <w:rFonts w:ascii="Times New Roman" w:hAnsi="Times New Roman" w:cs="Times New Roman"/>
          <w:b/>
          <w:sz w:val="24"/>
          <w:szCs w:val="24"/>
        </w:rPr>
        <w:t>6</w:t>
      </w:r>
      <w:r w:rsidRPr="00951FF5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4523BA">
        <w:rPr>
          <w:rFonts w:ascii="Times New Roman" w:hAnsi="Times New Roman" w:cs="Times New Roman"/>
          <w:b/>
          <w:sz w:val="24"/>
          <w:szCs w:val="24"/>
        </w:rPr>
        <w:t>novembro</w:t>
      </w:r>
      <w:r w:rsidRPr="00951FF5">
        <w:rPr>
          <w:rFonts w:ascii="Times New Roman" w:hAnsi="Times New Roman" w:cs="Times New Roman"/>
          <w:b/>
          <w:sz w:val="24"/>
          <w:szCs w:val="24"/>
        </w:rPr>
        <w:t xml:space="preserve"> d</w:t>
      </w:r>
      <w:proofErr w:type="spellStart"/>
      <w:r w:rsidRPr="00951FF5">
        <w:rPr>
          <w:rFonts w:ascii="Times New Roman" w:hAnsi="Times New Roman" w:cs="Times New Roman"/>
          <w:b/>
          <w:sz w:val="24"/>
          <w:szCs w:val="24"/>
        </w:rPr>
        <w:t>e</w:t>
      </w:r>
      <w:proofErr w:type="spellEnd"/>
      <w:r w:rsidRPr="00951FF5">
        <w:rPr>
          <w:rFonts w:ascii="Times New Roman" w:hAnsi="Times New Roman" w:cs="Times New Roman"/>
          <w:b/>
          <w:sz w:val="24"/>
          <w:szCs w:val="24"/>
        </w:rPr>
        <w:t xml:space="preserve"> 2024.</w:t>
      </w:r>
    </w:p>
    <w:p w14:paraId="3804E59A" w14:textId="77777777" w:rsidR="00080B3D" w:rsidRDefault="00080B3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b/>
          <w:smallCaps/>
          <w:sz w:val="24"/>
          <w:szCs w:val="24"/>
        </w:rPr>
      </w:pPr>
    </w:p>
    <w:p w14:paraId="2EE91618" w14:textId="77777777" w:rsidR="00080B3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0" w:line="276" w:lineRule="auto"/>
        <w:jc w:val="center"/>
        <w:rPr>
          <w:b/>
          <w:smallCaps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drawing>
          <wp:inline distT="114300" distB="114300" distL="114300" distR="114300" wp14:anchorId="3F0165B2" wp14:editId="33A72260">
            <wp:extent cx="2190750" cy="1447800"/>
            <wp:effectExtent l="0" t="0" r="0" b="0"/>
            <wp:docPr id="93519422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80B3D">
      <w:headerReference w:type="default" r:id="rId9"/>
      <w:footerReference w:type="default" r:id="rId10"/>
      <w:pgSz w:w="11906" w:h="16838"/>
      <w:pgMar w:top="1842" w:right="1701" w:bottom="693" w:left="1701" w:header="624" w:footer="9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DDBD46" w14:textId="77777777" w:rsidR="00801141" w:rsidRDefault="00801141">
      <w:pPr>
        <w:spacing w:after="0" w:line="240" w:lineRule="auto"/>
      </w:pPr>
      <w:r>
        <w:separator/>
      </w:r>
    </w:p>
  </w:endnote>
  <w:endnote w:type="continuationSeparator" w:id="0">
    <w:p w14:paraId="447C81F1" w14:textId="77777777" w:rsidR="00801141" w:rsidRDefault="00801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7E292A-69E2-4BCB-B4C9-DC4F55EEF12E}"/>
    <w:embedBold r:id="rId2" w:fontKey="{6047FB59-F507-4254-8E2B-78E6D87D14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905C6C8-DDD3-4A15-9D0F-5CC250E4B8D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8BE89BA-C354-449D-ADCE-95F00C1B4D1C}"/>
    <w:embedItalic r:id="rId5" w:fontKey="{7AA77293-6139-4884-8B77-45B8479E49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CC31ED" w14:textId="77777777" w:rsidR="00080B3D" w:rsidRDefault="00080B3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  <w:p w14:paraId="56A4053F" w14:textId="77777777" w:rsidR="00080B3D" w:rsidRDefault="00080B3D">
    <w:pPr>
      <w:tabs>
        <w:tab w:val="center" w:pos="4252"/>
        <w:tab w:val="right" w:pos="8504"/>
      </w:tabs>
      <w:spacing w:after="0" w:line="240" w:lineRule="auto"/>
      <w:ind w:left="-425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15C416" w14:textId="77777777" w:rsidR="00801141" w:rsidRDefault="00801141">
      <w:pPr>
        <w:spacing w:after="0" w:line="240" w:lineRule="auto"/>
      </w:pPr>
      <w:r>
        <w:separator/>
      </w:r>
    </w:p>
  </w:footnote>
  <w:footnote w:type="continuationSeparator" w:id="0">
    <w:p w14:paraId="2F42555C" w14:textId="77777777" w:rsidR="00801141" w:rsidRDefault="008011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355E3" w14:textId="77777777" w:rsidR="00080B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1CBFC71" wp14:editId="39A081C6">
          <wp:simplePos x="0" y="0"/>
          <wp:positionH relativeFrom="column">
            <wp:posOffset>-1064230</wp:posOffset>
          </wp:positionH>
          <wp:positionV relativeFrom="paragraph">
            <wp:posOffset>-404190</wp:posOffset>
          </wp:positionV>
          <wp:extent cx="7584440" cy="10724707"/>
          <wp:effectExtent l="0" t="0" r="0" b="0"/>
          <wp:wrapNone/>
          <wp:docPr id="935194222" name="image1.png" descr="Fundo preto com letras branca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4440" cy="107247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C32B26B" w14:textId="77777777" w:rsidR="00080B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  <w:sz w:val="20"/>
        <w:szCs w:val="2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5D9F532F" wp14:editId="44470C23">
          <wp:simplePos x="0" y="0"/>
          <wp:positionH relativeFrom="column">
            <wp:posOffset>-323848</wp:posOffset>
          </wp:positionH>
          <wp:positionV relativeFrom="paragraph">
            <wp:posOffset>9334583</wp:posOffset>
          </wp:positionV>
          <wp:extent cx="2419350" cy="681038"/>
          <wp:effectExtent l="0" t="0" r="0" b="0"/>
          <wp:wrapNone/>
          <wp:docPr id="93519422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9350" cy="6810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DF6F45"/>
    <w:multiLevelType w:val="multilevel"/>
    <w:tmpl w:val="E1D41364"/>
    <w:lvl w:ilvl="0">
      <w:start w:val="1"/>
      <w:numFmt w:val="upperRoman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2E7202F9"/>
    <w:multiLevelType w:val="multilevel"/>
    <w:tmpl w:val="7610DF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765" w:hanging="405"/>
      </w:pPr>
      <w:rPr>
        <w:u w:val="no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u w:val="none"/>
      </w:rPr>
    </w:lvl>
  </w:abstractNum>
  <w:abstractNum w:abstractNumId="2" w15:restartNumberingAfterBreak="0">
    <w:nsid w:val="3A186612"/>
    <w:multiLevelType w:val="multilevel"/>
    <w:tmpl w:val="26306DF4"/>
    <w:lvl w:ilvl="0">
      <w:start w:val="1"/>
      <w:numFmt w:val="upperRoman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7C4237A9"/>
    <w:multiLevelType w:val="multilevel"/>
    <w:tmpl w:val="0BCCD94C"/>
    <w:lvl w:ilvl="0">
      <w:start w:val="1"/>
      <w:numFmt w:val="lowerLetter"/>
      <w:lvlText w:val="%1)"/>
      <w:lvlJc w:val="left"/>
      <w:pPr>
        <w:ind w:left="11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845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65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85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005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725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45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65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85" w:hanging="180"/>
      </w:pPr>
      <w:rPr>
        <w:u w:val="none"/>
      </w:rPr>
    </w:lvl>
  </w:abstractNum>
  <w:num w:numId="1" w16cid:durableId="1049305632">
    <w:abstractNumId w:val="2"/>
  </w:num>
  <w:num w:numId="2" w16cid:durableId="1887569846">
    <w:abstractNumId w:val="3"/>
  </w:num>
  <w:num w:numId="3" w16cid:durableId="1465075108">
    <w:abstractNumId w:val="1"/>
  </w:num>
  <w:num w:numId="4" w16cid:durableId="2044211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B3D"/>
    <w:rsid w:val="00080B3D"/>
    <w:rsid w:val="002F70B7"/>
    <w:rsid w:val="004523BA"/>
    <w:rsid w:val="00801141"/>
    <w:rsid w:val="00951FF5"/>
    <w:rsid w:val="00D13B93"/>
    <w:rsid w:val="00DE0352"/>
    <w:rsid w:val="00E60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1E746"/>
  <w15:docId w15:val="{61207AE8-2863-4156-A1F4-739356C3E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2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H1/0Q4A9u8eqU1HD3shQEiNd8g==">CgMxLjA4AHIhMUVaMVRNUjd1X1U3UTZHVzU5amg4VnBNVzZ2Q3VGQlNN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276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Usuario</cp:lastModifiedBy>
  <cp:revision>3</cp:revision>
  <dcterms:created xsi:type="dcterms:W3CDTF">2024-11-26T18:52:00Z</dcterms:created>
  <dcterms:modified xsi:type="dcterms:W3CDTF">2024-11-26T19:03:00Z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